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0" w:hanging="650"/>
        <w:jc w:val="left"/>
      </w:pPr>
      <w:bookmarkStart w:id="0" w:name="_Toc422214617"/>
      <w:bookmarkStart w:id="1" w:name="_Toc422322932"/>
      <w:bookmarkStart w:id="2" w:name="_Toc422322872"/>
      <w:r>
        <w:t>附件</w:t>
      </w:r>
      <w:bookmarkEnd w:id="0"/>
      <w:bookmarkStart w:id="4" w:name="_GoBack"/>
      <w:bookmarkEnd w:id="4"/>
      <w:r>
        <w:br w:type="textWrapping"/>
      </w:r>
      <w:bookmarkStart w:id="3" w:name="_Toc422216073"/>
      <w:r>
        <w:rPr>
          <w:rFonts w:hint="eastAsia"/>
        </w:rPr>
        <w:t xml:space="preserve">   </w:t>
      </w:r>
      <w:r>
        <w:t>201</w:t>
      </w:r>
      <w:r>
        <w:rPr>
          <w:rFonts w:hint="eastAsia"/>
        </w:rPr>
        <w:t>6</w:t>
      </w:r>
      <w:r>
        <w:t>届毕业生派遣与文明离校服务日程安排表</w:t>
      </w:r>
      <w:bookmarkEnd w:id="1"/>
      <w:bookmarkEnd w:id="2"/>
      <w:bookmarkEnd w:id="3"/>
    </w:p>
    <w:tbl>
      <w:tblPr>
        <w:tblStyle w:val="6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016"/>
        <w:gridCol w:w="2149"/>
        <w:gridCol w:w="241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离校手续事项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时</w:t>
            </w:r>
            <w:r>
              <w:rPr>
                <w:rFonts w:hint="eastAsia" w:cs="宋体"/>
                <w:b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间</w:t>
            </w:r>
            <w:r>
              <w:rPr>
                <w:rFonts w:hint="eastAsia" w:cs="宋体"/>
                <w:b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安</w:t>
            </w:r>
            <w:r>
              <w:rPr>
                <w:rFonts w:hint="eastAsia" w:cs="宋体"/>
                <w:b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排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责任单位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地</w:t>
            </w:r>
            <w:r>
              <w:rPr>
                <w:rFonts w:hint="eastAsia" w:cs="宋体"/>
                <w:b/>
                <w:bCs/>
                <w:snapToGrid w:val="0"/>
                <w:kern w:val="0"/>
                <w:szCs w:val="21"/>
              </w:rPr>
              <w:t xml:space="preserve">     </w:t>
            </w: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派遣方案现场</w:t>
            </w:r>
            <w:r>
              <w:rPr>
                <w:rFonts w:hint="eastAsia" w:hAnsi="宋体"/>
                <w:szCs w:val="21"/>
                <w:lang w:eastAsia="zh-CN"/>
              </w:rPr>
              <w:t>确认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 w:hAnsi="宋体"/>
                <w:szCs w:val="21"/>
              </w:rPr>
              <w:t>日上午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文学、政治、法学、经管、历</w:t>
            </w:r>
            <w:r>
              <w:rPr>
                <w:rFonts w:hint="eastAsia" w:hAnsi="宋体"/>
                <w:szCs w:val="21"/>
                <w:lang w:eastAsia="zh-CN"/>
              </w:rPr>
              <w:t>社</w:t>
            </w:r>
            <w:r>
              <w:rPr>
                <w:rFonts w:hint="eastAsia" w:hAnsi="宋体"/>
                <w:szCs w:val="21"/>
              </w:rPr>
              <w:t>、美术学院</w:t>
            </w:r>
          </w:p>
        </w:tc>
        <w:tc>
          <w:tcPr>
            <w:tcW w:w="2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花津校区大学生活动中心创业模拟教室一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 w:hAnsi="宋体"/>
                <w:szCs w:val="21"/>
              </w:rPr>
              <w:t>日下午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音乐、教科、外国语、体育、新传、数计学院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 w:hAnsi="宋体"/>
                <w:szCs w:val="21"/>
                <w:lang w:eastAsia="zh-CN"/>
              </w:rPr>
              <w:t>上午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物电、化材、</w:t>
            </w:r>
            <w:r>
              <w:rPr>
                <w:rFonts w:hint="eastAsia" w:hAnsi="宋体"/>
                <w:szCs w:val="21"/>
              </w:rPr>
              <w:t>国旅、生科、环工</w:t>
            </w:r>
            <w:r>
              <w:rPr>
                <w:rFonts w:hint="eastAsia" w:hAnsi="宋体"/>
                <w:szCs w:val="21"/>
                <w:lang w:eastAsia="zh-CN"/>
              </w:rPr>
              <w:t>学</w:t>
            </w:r>
            <w:r>
              <w:rPr>
                <w:rFonts w:hint="eastAsia" w:hAnsi="宋体"/>
                <w:szCs w:val="21"/>
              </w:rPr>
              <w:t>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团组织关系转移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-26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各学院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各学院团委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教材款结算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教务处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毕业鉴定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 w:hAnsi="宋体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学生处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花津校区学生档案室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学杂费结算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25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各学院、财务处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财务处（按学院结算）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eastAsia="zh-CN"/>
              </w:rPr>
              <w:t>报到证、教师资格证发放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6月26日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eastAsia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学生处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hAnsi="宋体" w:eastAsia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花津校区就业指导中心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毕业生材料归档</w:t>
            </w: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27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8:30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新传、国旅、化材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27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花津校区学生处创业模拟实训教室（一）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27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14:00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法学、环工、教科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 8:30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经管、生科、数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计学院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14:00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历社、美术、外国语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29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8:30 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体育、物电、文学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29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14: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音乐、政治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毕业证书、学位证书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领取</w:t>
            </w:r>
          </w:p>
        </w:tc>
        <w:tc>
          <w:tcPr>
            <w:tcW w:w="21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第一批</w:t>
            </w:r>
            <w:r>
              <w:rPr>
                <w:rFonts w:hint="eastAsia" w:cs="宋体"/>
                <w:szCs w:val="21"/>
              </w:rPr>
              <w:t>6</w:t>
            </w:r>
            <w:r>
              <w:rPr>
                <w:rFonts w:hint="eastAsia" w:hAnsi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  <w:lang w:val="en-US" w:eastAsia="zh-CN"/>
              </w:rPr>
              <w:t>30</w:t>
            </w:r>
            <w:r>
              <w:rPr>
                <w:rFonts w:hint="eastAsia" w:hAnsi="宋体" w:cs="宋体"/>
                <w:szCs w:val="21"/>
              </w:rPr>
              <w:t>日左右</w:t>
            </w:r>
          </w:p>
          <w:p>
            <w:pPr>
              <w:spacing w:line="26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第二</w:t>
            </w:r>
            <w:r>
              <w:rPr>
                <w:rFonts w:hint="eastAsia" w:hAnsi="宋体" w:cs="宋体"/>
                <w:szCs w:val="18"/>
              </w:rPr>
              <w:t>批</w:t>
            </w:r>
            <w:r>
              <w:rPr>
                <w:rFonts w:hint="eastAsia" w:cs="宋体"/>
                <w:szCs w:val="18"/>
              </w:rPr>
              <w:t>7</w:t>
            </w:r>
            <w:r>
              <w:rPr>
                <w:rFonts w:hint="eastAsia" w:hAnsi="宋体" w:cs="宋体"/>
                <w:szCs w:val="18"/>
              </w:rPr>
              <w:t>月</w:t>
            </w:r>
            <w:r>
              <w:rPr>
                <w:rFonts w:hint="eastAsia" w:cs="宋体"/>
                <w:szCs w:val="18"/>
                <w:lang w:val="en-US" w:eastAsia="zh-CN"/>
              </w:rPr>
              <w:t>10</w:t>
            </w:r>
            <w:r>
              <w:rPr>
                <w:rFonts w:hint="eastAsia" w:hAnsi="宋体" w:cs="宋体"/>
                <w:szCs w:val="18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教务处</w:t>
            </w:r>
          </w:p>
        </w:tc>
        <w:tc>
          <w:tcPr>
            <w:tcW w:w="27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图书归还</w:t>
            </w:r>
          </w:p>
        </w:tc>
        <w:tc>
          <w:tcPr>
            <w:tcW w:w="21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8: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0-1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0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（花津校区）</w:t>
            </w:r>
          </w:p>
          <w:p>
            <w:pPr>
              <w:spacing w:line="260" w:lineRule="exact"/>
              <w:jc w:val="left"/>
              <w:rPr>
                <w:rFonts w:hint="eastAsia" w:hAnsi="宋体" w:cs="宋体"/>
                <w:snapToGrid w:val="0"/>
                <w:kern w:val="0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8: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0-1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: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0</w:t>
            </w:r>
          </w:p>
          <w:p>
            <w:pPr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（赭山校区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)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图书馆</w:t>
            </w:r>
          </w:p>
        </w:tc>
        <w:tc>
          <w:tcPr>
            <w:tcW w:w="27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snapToGrid w:val="0"/>
                <w:kern w:val="0"/>
                <w:szCs w:val="21"/>
              </w:rPr>
              <w:t>以学院为单位集中在毕业生离校服务站统一办理：</w:t>
            </w:r>
          </w:p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花津校区：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大学生活动中心二楼就业招聘大厅</w:t>
            </w:r>
          </w:p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赭山校区：图书馆一楼报告厅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党组织关系转移</w:t>
            </w: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组织部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报到证、教师资格证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政策咨询</w:t>
            </w: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学生处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户口迁移证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eastAsia="zh-CN"/>
              </w:rPr>
              <w:t>领取</w:t>
            </w: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</w:p>
        </w:tc>
        <w:tc>
          <w:tcPr>
            <w:tcW w:w="2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保卫处</w:t>
            </w:r>
          </w:p>
        </w:tc>
        <w:tc>
          <w:tcPr>
            <w:tcW w:w="2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毕业典礼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各学院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退还网络费、校园卡余额（集中读取卡上余额）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val="en-US" w:eastAsia="zh-CN"/>
              </w:rPr>
              <w:t>-29日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信息管理中心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校园卡余额读取：两校区校园卡服务窗口现场办理</w:t>
            </w:r>
          </w:p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网络费余额直接打到银行卡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宿舍物品核查、钥匙回收、空调遥控器回收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-30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后勤管理处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以宿舍为单位在楼栋值班室办理（提前离校的学生随时办理）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行李托运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29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后勤管理处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两校区的邮政服务网点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宿舍电费结算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28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后勤管理处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以宿舍为单位在学生宿舍电费日常缴费点办理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毕业生清扫宿舍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6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</w:rPr>
              <w:t>30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各学院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学生宿舍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毕业生最后离校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hAnsi="宋体" w:cs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保卫处、学生处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宿舍集中验收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w w:val="90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kern w:val="0"/>
                <w:szCs w:val="21"/>
              </w:rPr>
              <w:t>7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cs="宋体"/>
                <w:snapToGrid w:val="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hAnsi="宋体" w:cs="宋体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后勤管理处、各学院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snapToGrid w:val="0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kern w:val="0"/>
                <w:szCs w:val="21"/>
              </w:rPr>
              <w:t>学生宿舍</w:t>
            </w:r>
          </w:p>
        </w:tc>
      </w:tr>
    </w:tbl>
    <w:p>
      <w:pPr/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909"/>
    <w:rsid w:val="00107B89"/>
    <w:rsid w:val="00394413"/>
    <w:rsid w:val="00632909"/>
    <w:rsid w:val="00C869AF"/>
    <w:rsid w:val="00E63A72"/>
    <w:rsid w:val="09B724C6"/>
    <w:rsid w:val="0C3D7CD8"/>
    <w:rsid w:val="0C8A03AB"/>
    <w:rsid w:val="1C7C291B"/>
    <w:rsid w:val="1CE12816"/>
    <w:rsid w:val="21963F51"/>
    <w:rsid w:val="25D24819"/>
    <w:rsid w:val="2D233C9B"/>
    <w:rsid w:val="34766115"/>
    <w:rsid w:val="392C3AA2"/>
    <w:rsid w:val="3D234FAF"/>
    <w:rsid w:val="44043E44"/>
    <w:rsid w:val="4E4C2C17"/>
    <w:rsid w:val="623A684B"/>
    <w:rsid w:val="6B1110A0"/>
    <w:rsid w:val="6D811634"/>
    <w:rsid w:val="7900679E"/>
    <w:rsid w:val="7F4402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120" w:after="120" w:line="440" w:lineRule="exact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161</Words>
  <Characters>921</Characters>
  <Lines>7</Lines>
  <Paragraphs>2</Paragraphs>
  <ScaleCrop>false</ScaleCrop>
  <LinksUpToDate>false</LinksUpToDate>
  <CharactersWithSpaces>1080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2016-05-23T01:26:00Z</dcterms:created>
  <dc:creator>Sky123.Org</dc:creator>
  <cp:lastModifiedBy>Administrator</cp:lastModifiedBy>
  <cp:lastPrinted>2016-06-15T02:14:56Z</cp:lastPrinted>
  <dcterms:modified xsi:type="dcterms:W3CDTF">2016-06-15T02:15:00Z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